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B40492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B40492" w:rsidRDefault="008F0177" w:rsidP="002C09EF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B40492" w:rsidRDefault="00B40492"/>
        </w:tc>
      </w:tr>
      <w:tr w:rsidR="00B40492">
        <w:trPr>
          <w:trHeight w:hRule="exact" w:val="229"/>
        </w:trPr>
        <w:tc>
          <w:tcPr>
            <w:tcW w:w="14500" w:type="dxa"/>
            <w:gridSpan w:val="8"/>
          </w:tcPr>
          <w:p w:rsidR="00B40492" w:rsidRDefault="00B40492"/>
        </w:tc>
      </w:tr>
      <w:tr w:rsidR="00B40492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B40492" w:rsidRDefault="008F0177">
            <w:pPr>
              <w:pStyle w:val="Master"/>
              <w:spacing w:line="229" w:lineRule="auto"/>
            </w:pPr>
            <w:r>
              <w:t>ГИРЕЙСКОЕ ЗАО "ЖЕЛЕЗОБЕТОН"</w:t>
            </w:r>
          </w:p>
        </w:tc>
        <w:tc>
          <w:tcPr>
            <w:tcW w:w="57" w:type="dxa"/>
          </w:tcPr>
          <w:p w:rsidR="00B40492" w:rsidRDefault="00B40492"/>
        </w:tc>
      </w:tr>
      <w:tr w:rsidR="00B40492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B40492" w:rsidRDefault="008F01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352189, Гулькевичский, д. 10, Красносельский, Строителей</w:t>
            </w:r>
          </w:p>
          <w:p w:rsidR="00B40492" w:rsidRDefault="008F01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B40492" w:rsidRDefault="00B40492"/>
        </w:tc>
      </w:tr>
      <w:tr w:rsidR="00B40492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0492" w:rsidRDefault="00B40492"/>
        </w:tc>
      </w:tr>
      <w:tr w:rsidR="00B40492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40492" w:rsidRDefault="008F0177">
            <w:pPr>
              <w:pStyle w:val="Details0"/>
              <w:spacing w:line="229" w:lineRule="auto"/>
            </w:pPr>
            <w:r>
              <w:t>Формовщик железобетонных изделий и конструкций 1 разряда-3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40492" w:rsidRDefault="00B4049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30612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0492" w:rsidRDefault="00B40492"/>
        </w:tc>
      </w:tr>
      <w:tr w:rsidR="00B40492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40492" w:rsidRDefault="008F0177">
            <w:pPr>
              <w:pStyle w:val="Details0"/>
              <w:spacing w:line="229" w:lineRule="auto"/>
            </w:pPr>
            <w:r>
              <w:t>Арматурщик 1 разряда-3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40492" w:rsidRDefault="00B4049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30612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0492" w:rsidRDefault="00B40492"/>
        </w:tc>
      </w:tr>
      <w:tr w:rsidR="00B40492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40492" w:rsidRDefault="008F0177">
            <w:pPr>
              <w:pStyle w:val="Details0"/>
              <w:spacing w:line="229" w:lineRule="auto"/>
            </w:pPr>
            <w:r>
              <w:t>Машинист крана (крановщик)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40492" w:rsidRDefault="00B4049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30612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0492" w:rsidRDefault="00B40492"/>
        </w:tc>
      </w:tr>
      <w:tr w:rsidR="00B40492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40492" w:rsidRDefault="008F0177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40492" w:rsidRDefault="00B4049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30612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0492" w:rsidRDefault="00B40492"/>
        </w:tc>
      </w:tr>
      <w:tr w:rsidR="00B40492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40492" w:rsidRDefault="008F0177">
            <w:pPr>
              <w:pStyle w:val="Details0"/>
              <w:spacing w:line="229" w:lineRule="auto"/>
            </w:pPr>
            <w:r>
              <w:t>Слесарь по сборке металлоконструкций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40492" w:rsidRDefault="00B4049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30612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0492" w:rsidRDefault="00B40492"/>
        </w:tc>
      </w:tr>
      <w:tr w:rsidR="00B40492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40492" w:rsidRDefault="008F0177">
            <w:pPr>
              <w:pStyle w:val="Details0"/>
              <w:spacing w:line="229" w:lineRule="auto"/>
            </w:pPr>
            <w:r>
              <w:t>Контролер бетонных и железобетонных изделий и конструкций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40492" w:rsidRDefault="00B4049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30612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0492" w:rsidRDefault="00B40492"/>
        </w:tc>
      </w:tr>
      <w:tr w:rsidR="00B40492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40492" w:rsidRDefault="008F01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B40492" w:rsidRDefault="00B40492"/>
        </w:tc>
      </w:tr>
    </w:tbl>
    <w:p w:rsidR="008F0177" w:rsidRDefault="008F0177"/>
    <w:sectPr w:rsidR="008F0177" w:rsidSect="00B40492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492"/>
    <w:rsid w:val="002C09EF"/>
    <w:rsid w:val="008F0177"/>
    <w:rsid w:val="00B4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9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B40492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B40492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B40492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B40492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B40492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Stimulsoft Reports 2019.4.2 from 13 November 2019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2</cp:revision>
  <dcterms:created xsi:type="dcterms:W3CDTF">2023-10-04T14:11:00Z</dcterms:created>
  <dcterms:modified xsi:type="dcterms:W3CDTF">2023-10-12T05:23:00Z</dcterms:modified>
</cp:coreProperties>
</file>